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CF" w:rsidRDefault="00BC01CF" w:rsidP="00BC01CF">
      <w:pPr>
        <w:spacing w:after="0" w:line="240" w:lineRule="auto"/>
        <w:rPr>
          <w:b/>
          <w:sz w:val="28"/>
          <w:szCs w:val="28"/>
        </w:rPr>
      </w:pPr>
    </w:p>
    <w:p w:rsidR="00BC01CF" w:rsidRDefault="00BC01CF" w:rsidP="00BC01C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Перечень товаров, работ, услуг, закупки которых АО «ВНИИРА» осуществляет у субъектов малого и среднего предпринимательства.</w:t>
      </w:r>
    </w:p>
    <w:bookmarkEnd w:id="0"/>
    <w:p w:rsidR="00BC01CF" w:rsidRDefault="00BC01CF" w:rsidP="00BC01C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244"/>
        <w:tblW w:w="10456" w:type="dxa"/>
        <w:tblLook w:val="04A0" w:firstRow="1" w:lastRow="0" w:firstColumn="1" w:lastColumn="0" w:noHBand="0" w:noVBand="1"/>
      </w:tblPr>
      <w:tblGrid>
        <w:gridCol w:w="708"/>
        <w:gridCol w:w="2600"/>
        <w:gridCol w:w="7148"/>
      </w:tblGrid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034-2014 (КПЕС 2008)</w:t>
            </w:r>
          </w:p>
          <w:p w:rsidR="00BC01CF" w:rsidRDefault="00BC01CF">
            <w:pPr>
              <w:jc w:val="center"/>
              <w:rPr>
                <w:b/>
              </w:rPr>
            </w:pPr>
            <w:r>
              <w:rPr>
                <w:b/>
              </w:rPr>
              <w:t>ОКПД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CF" w:rsidRDefault="00BC01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08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10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Продукты пищевые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11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 xml:space="preserve">Напитки 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13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Текстиль и изделия текстильные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17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Бумага и изделия из бумаги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20.1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20.3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20.4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 xml:space="preserve">Мыло и средства моющие, </w:t>
            </w:r>
            <w:proofErr w:type="gramStart"/>
            <w:r>
              <w:t>средства</w:t>
            </w:r>
            <w:proofErr w:type="gramEnd"/>
            <w:r>
              <w:t xml:space="preserve"> чистящие и полирующие, средства парфюмерные и косметические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Изделия резиновые и пластмассовые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Продукты минеральные неметаллические прочие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Металлы основные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25.1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Металлоконструкции строительные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25.7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Изделия ножевые, инструмент и универсальные скобяные изделия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25.9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Изделия металлические готовые прочие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26 (кроме 26.1)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Оборудование компьютерное, электронное и оптическое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27.2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Батареи и аккумуляторы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27.3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Кабели и арматура кабельная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27.4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Оборудование электрическое осветительное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28.1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Машины и оборудование общего назначения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28.23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28.24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Инструменты ручные с механизированным приводом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28.25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Оборудование промышленное холодильное и вентиляционное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28.4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Оборудование металлообрабатывающее и станки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31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Мебель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32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Изделия готовые прочие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33.11.13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33.12.18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 xml:space="preserve">Услуги по ремонту и техническому обслуживанию </w:t>
            </w:r>
            <w:proofErr w:type="spellStart"/>
            <w:r>
              <w:t>небытового</w:t>
            </w:r>
            <w:proofErr w:type="spellEnd"/>
            <w:r>
              <w:t xml:space="preserve"> холодильного и вентиляционного оборудования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38.2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Услуги по обработке и утилизации отходов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43.29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Работы строительно-монтажные прочие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43.3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Работы завершающие и отделочные в зданиях и сооружениях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46.36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оптовой торговле сахаром, шоколадом и сахаристыми кондитерскими изделиями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46.48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оптовой торговле часами и ювелирными изделиями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46.49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оптовой торговле прочими бытовыми товарами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49.42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Услуги по переезду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56.2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58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издательские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59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62.02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Услуги консультативные, связанные с компьютерной техникой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62.09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в области информационных технологий прочие и компьютерные услуги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71.12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74.90.12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 xml:space="preserve">Услуги брокерские коммерческие и услуги по оценке, кроме </w:t>
            </w:r>
            <w:proofErr w:type="gramStart"/>
            <w:r>
              <w:t>относящихся</w:t>
            </w:r>
            <w:proofErr w:type="gramEnd"/>
            <w:r>
              <w:t xml:space="preserve"> к недвижимости и страхованию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77.29.1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прокату прочих бытовых изделий и предметов личного пользования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78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трудоустройству и подбору персонала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93.1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в области спорта</w:t>
            </w:r>
          </w:p>
        </w:tc>
      </w:tr>
      <w:tr w:rsidR="00BC01CF" w:rsidTr="00BC01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F" w:rsidRDefault="00BC01CF" w:rsidP="00C633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r>
              <w:t>95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F" w:rsidRDefault="00BC01CF">
            <w:pPr>
              <w:autoSpaceDE w:val="0"/>
              <w:autoSpaceDN w:val="0"/>
              <w:adjustRightInd w:val="0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</w:tbl>
    <w:p w:rsidR="00BC01CF" w:rsidRDefault="00BC01CF" w:rsidP="00BC01CF">
      <w:pPr>
        <w:spacing w:after="0" w:line="240" w:lineRule="auto"/>
        <w:jc w:val="center"/>
        <w:rPr>
          <w:b/>
          <w:sz w:val="28"/>
          <w:szCs w:val="28"/>
        </w:rPr>
      </w:pPr>
    </w:p>
    <w:p w:rsidR="00BC01CF" w:rsidRDefault="00BC01CF" w:rsidP="00BC01CF">
      <w:pPr>
        <w:spacing w:after="0" w:line="240" w:lineRule="auto"/>
        <w:jc w:val="center"/>
        <w:rPr>
          <w:b/>
          <w:sz w:val="28"/>
          <w:szCs w:val="28"/>
        </w:rPr>
      </w:pPr>
    </w:p>
    <w:p w:rsidR="00BC01CF" w:rsidRDefault="00BC01CF" w:rsidP="00BC01CF">
      <w:pPr>
        <w:rPr>
          <w:b/>
          <w:sz w:val="28"/>
          <w:szCs w:val="28"/>
        </w:rPr>
      </w:pPr>
    </w:p>
    <w:p w:rsidR="00552D2C" w:rsidRDefault="00552D2C"/>
    <w:sectPr w:rsidR="0055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3416"/>
    <w:multiLevelType w:val="hybridMultilevel"/>
    <w:tmpl w:val="AA5E7DF0"/>
    <w:lvl w:ilvl="0" w:tplc="01A2F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CF"/>
    <w:rsid w:val="00552D2C"/>
    <w:rsid w:val="00BC01CF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C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C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Колоткова Екатерина Александровна</dc:creator>
  <cp:lastModifiedBy>Колоткова Екатерина Александровна</cp:lastModifiedBy>
  <cp:revision>3</cp:revision>
  <dcterms:created xsi:type="dcterms:W3CDTF">2017-10-24T07:19:00Z</dcterms:created>
  <dcterms:modified xsi:type="dcterms:W3CDTF">2017-10-24T07:21:00Z</dcterms:modified>
</cp:coreProperties>
</file>